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9386241</wp:posOffset>
                </wp:positionV>
                <wp:extent cx="7772400" cy="67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672465"/>
                          <a:chExt cx="7772400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25720" y="1"/>
                            <a:ext cx="1815464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56565">
                                <a:moveTo>
                                  <a:pt x="1688236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6999"/>
                                </a:lnTo>
                                <a:lnTo>
                                  <a:pt x="0" y="329260"/>
                                </a:lnTo>
                                <a:lnTo>
                                  <a:pt x="9980" y="378695"/>
                                </a:lnTo>
                                <a:lnTo>
                                  <a:pt x="37196" y="419063"/>
                                </a:lnTo>
                                <a:lnTo>
                                  <a:pt x="77565" y="446280"/>
                                </a:lnTo>
                                <a:lnTo>
                                  <a:pt x="127000" y="456260"/>
                                </a:lnTo>
                                <a:lnTo>
                                  <a:pt x="1688236" y="456260"/>
                                </a:lnTo>
                                <a:lnTo>
                                  <a:pt x="1737671" y="446280"/>
                                </a:lnTo>
                                <a:lnTo>
                                  <a:pt x="1778039" y="419063"/>
                                </a:lnTo>
                                <a:lnTo>
                                  <a:pt x="1805256" y="378695"/>
                                </a:lnTo>
                                <a:lnTo>
                                  <a:pt x="1815236" y="329260"/>
                                </a:lnTo>
                                <a:lnTo>
                                  <a:pt x="1815236" y="126999"/>
                                </a:lnTo>
                                <a:lnTo>
                                  <a:pt x="1805256" y="77565"/>
                                </a:lnTo>
                                <a:lnTo>
                                  <a:pt x="1778039" y="37196"/>
                                </a:lnTo>
                                <a:lnTo>
                                  <a:pt x="1737671" y="9980"/>
                                </a:lnTo>
                                <a:lnTo>
                                  <a:pt x="168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9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4958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1544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info@surevestor.com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9.074097pt;width:612pt;height:52.95pt;mso-position-horizontal-relative:page;mso-position-vertical-relative:page;z-index:15729664" id="docshapegroup1" coordorigin="0,14781" coordsize="12240,1059">
                <v:shape style="position:absolute;left:8072;top:14781;width:2859;height:719" id="docshape2" coordorigin="8072,14781" coordsize="2859,719" path="m10731,14781l8272,14781,8194,14797,8131,14840,8088,14904,8072,14981,8072,15300,8088,15378,8131,15441,8194,15484,8272,15500,10731,15500,10808,15484,10872,15441,10915,15378,10931,15300,10931,14981,10915,14904,10872,14840,10808,14797,10731,14781xe" filled="true" fillcolor="#00af57" stroked="false">
                  <v:path arrowok="t"/>
                  <v:fill type="solid"/>
                </v:shape>
                <v:shape style="position:absolute;left:0;top:15120;width:12240;height:720" type="#_x0000_t75" id="docshape3" stroked="false">
                  <v:imagedata r:id="rId5" o:title=""/>
                </v:shape>
                <v:rect style="position:absolute;left:0;top:15120;width:12240;height:720" id="docshape4" filled="true" fillcolor="#1e63a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81;width:12240;height:1059" type="#_x0000_t202" id="docshape5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1544" w:firstLine="0"/>
                          <w:jc w:val="right"/>
                          <w:rPr>
                            <w:sz w:val="2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info@surevestor.com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573779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573779"/>
                          <a:chExt cx="7772400" cy="3573779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6440" y="1115072"/>
                            <a:ext cx="5056996" cy="2316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2720">
                                <a:moveTo>
                                  <a:pt x="0" y="172427"/>
                                </a:moveTo>
                                <a:lnTo>
                                  <a:pt x="7772400" y="17242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9514"/>
                            <a:ext cx="777240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61415">
                                <a:moveTo>
                                  <a:pt x="7772400" y="1064285"/>
                                </a:moveTo>
                                <a:lnTo>
                                  <a:pt x="0" y="1064285"/>
                                </a:lnTo>
                                <a:lnTo>
                                  <a:pt x="0" y="1161288"/>
                                </a:lnTo>
                                <a:lnTo>
                                  <a:pt x="7772400" y="1161288"/>
                                </a:lnTo>
                                <a:lnTo>
                                  <a:pt x="7772400" y="1064285"/>
                                </a:lnTo>
                                <a:close/>
                              </a:path>
                              <a:path w="7772400" h="11614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13"/>
                                </a:lnTo>
                                <a:lnTo>
                                  <a:pt x="7772400" y="4291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2427"/>
                            <a:ext cx="777240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17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372"/>
                                </a:lnTo>
                                <a:lnTo>
                                  <a:pt x="7772400" y="102137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33653" y="3360417"/>
                            <a:ext cx="88773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E2D2F"/>
                                  <w:spacing w:val="-2"/>
                                  <w:sz w:val="24"/>
                                </w:rPr>
                                <w:t>SITUATION: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06755" y="176001"/>
                            <a:ext cx="29718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50"/>
                                </w:rPr>
                                <w:t>Landlord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65807" y="421866"/>
                            <a:ext cx="6450965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8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80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50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80"/>
                                </w:rPr>
                                <w:t>Malicious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50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80"/>
                                </w:rPr>
                                <w:t>Damage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81.4pt;mso-position-horizontal-relative:page;mso-position-vertical-relative:page;z-index:15730176" id="docshapegroup6" coordorigin="0,0" coordsize="12240,5628">
                <v:shape style="position:absolute;left:2199;top:1756;width:7964;height:3648" type="#_x0000_t75" id="docshape7" stroked="false">
                  <v:imagedata r:id="rId7" o:title=""/>
                </v:shape>
                <v:rect style="position:absolute;left:0;top:0;width:12240;height:272" id="docshape8" filled="true" fillcolor="#e1e2e3" stroked="false">
                  <v:fill type="solid"/>
                </v:rect>
                <v:shape style="position:absolute;left:0;top:203;width:12240;height:1829" id="docshape9" coordorigin="0,204" coordsize="12240,1829" path="m12240,1880l0,1880,0,2033,12240,2033,12240,1880xm12240,204l0,204,0,272,12240,272,12240,204xe" filled="true" fillcolor="#231f20" stroked="false">
                  <v:path arrowok="t"/>
                  <v:fill opacity="19660f" type="solid"/>
                </v:shape>
                <v:rect style="position:absolute;left:0;top:271;width:12240;height:1609" id="docshape10" filled="true" fillcolor="#1e62a4" stroked="false">
                  <v:fill type="solid"/>
                </v:rect>
                <v:shape style="position:absolute;left:5407;top:5292;width:1398;height:336" type="#_x0000_t202" id="docshape11" filled="false" stroked="false">
                  <v:textbox inset="0,0,0,0">
                    <w:txbxContent>
                      <w:p>
                        <w:pPr>
                          <w:spacing w:before="27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E2D2F"/>
                            <w:spacing w:val="-2"/>
                            <w:sz w:val="24"/>
                          </w:rPr>
                          <w:t>SITUATION:</w:t>
                        </w:r>
                      </w:p>
                    </w:txbxContent>
                  </v:textbox>
                  <w10:wrap type="none"/>
                </v:shape>
                <v:shape style="position:absolute;left:3790;top:277;width:4680;height:714" type="#_x0000_t202" id="docshape12" filled="false" stroked="false">
                  <v:textbox inset="0,0,0,0">
                    <w:txbxContent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115"/>
                            <w:sz w:val="50"/>
                          </w:rPr>
                          <w:t>Landlord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5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50"/>
                          </w:rPr>
                          <w:t>Problem:</w:t>
                        </w:r>
                      </w:p>
                    </w:txbxContent>
                  </v:textbox>
                  <w10:wrap type="none"/>
                </v:shape>
                <v:shape style="position:absolute;left:1048;top:664;width:10159;height:1142" type="#_x0000_t202" id="docshape13" filled="false" stroked="false">
                  <v:textbox inset="0,0,0,0">
                    <w:txbxContent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80"/>
                          </w:rPr>
                        </w:pPr>
                        <w:r>
                          <w:rPr>
                            <w:color w:val="FFFFFF"/>
                            <w:w w:val="110"/>
                            <w:sz w:val="80"/>
                          </w:rPr>
                          <w:t>Tenant</w:t>
                        </w:r>
                        <w:r>
                          <w:rPr>
                            <w:color w:val="FFFFFF"/>
                            <w:spacing w:val="15"/>
                            <w:w w:val="150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80"/>
                          </w:rPr>
                          <w:t>Malicious</w:t>
                        </w:r>
                        <w:r>
                          <w:rPr>
                            <w:color w:val="FFFFFF"/>
                            <w:spacing w:val="16"/>
                            <w:w w:val="150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80"/>
                          </w:rPr>
                          <w:t>Damage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ind w:right="145"/>
        <w:jc w:val="center"/>
      </w:pPr>
      <w:r>
        <w:rPr>
          <w:color w:val="231F20"/>
          <w:w w:val="115"/>
        </w:rPr>
        <w:t>Angry tenant creates intentional damage to your </w:t>
      </w:r>
      <w:r>
        <w:rPr>
          <w:color w:val="231F20"/>
          <w:spacing w:val="-2"/>
          <w:w w:val="115"/>
        </w:rPr>
        <w:t>property,</w:t>
      </w:r>
    </w:p>
    <w:p>
      <w:pPr>
        <w:pStyle w:val="BodyText"/>
        <w:spacing w:before="11"/>
        <w:ind w:right="145"/>
        <w:jc w:val="center"/>
      </w:pPr>
      <w:r>
        <w:rPr>
          <w:color w:val="231F20"/>
          <w:w w:val="115"/>
        </w:rPr>
        <w:t>such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putting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holes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walls,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breaking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windows,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spray-painting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graffiti,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4"/>
          <w:w w:val="115"/>
        </w:rPr>
        <w:t>etc.</w:t>
      </w:r>
    </w:p>
    <w:p>
      <w:pPr>
        <w:pStyle w:val="Title"/>
        <w:ind w:firstLine="0"/>
        <w:jc w:val="center"/>
      </w:pPr>
      <w:r>
        <w:rPr>
          <w:color w:val="EE2D2F"/>
          <w:spacing w:val="-2"/>
        </w:rPr>
        <w:t>CHALLENGE:</w:t>
      </w:r>
    </w:p>
    <w:p>
      <w:pPr>
        <w:pStyle w:val="BodyText"/>
        <w:spacing w:before="7"/>
        <w:ind w:right="145"/>
        <w:jc w:val="center"/>
      </w:pPr>
      <w:r>
        <w:rPr>
          <w:color w:val="231F20"/>
          <w:w w:val="110"/>
        </w:rPr>
        <w:t>There’s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not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insurance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company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05"/>
        </w:rPr>
        <w:t>U.S.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covers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Tenant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Malicious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Damage</w:t>
      </w:r>
    </w:p>
    <w:p>
      <w:pPr>
        <w:pStyle w:val="BodyText"/>
        <w:spacing w:before="11"/>
        <w:ind w:right="145"/>
        <w:jc w:val="center"/>
      </w:pPr>
      <w:r>
        <w:rPr>
          <w:color w:val="231F20"/>
          <w:w w:val="110"/>
        </w:rPr>
        <w:t>...except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SureVestor.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You’ll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sue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tenant...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good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luck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collecting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10"/>
        </w:rPr>
        <w:t>that!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407936</wp:posOffset>
                </wp:positionH>
                <wp:positionV relativeFrom="paragraph">
                  <wp:posOffset>132081</wp:posOffset>
                </wp:positionV>
                <wp:extent cx="7009130" cy="288036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009130" cy="2880360"/>
                          <a:chExt cx="7009130" cy="2880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00913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880360">
                                <a:moveTo>
                                  <a:pt x="700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0"/>
                                </a:lnTo>
                                <a:lnTo>
                                  <a:pt x="7008876" y="2880360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263" y="49263"/>
                            <a:ext cx="685800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30500">
                                <a:moveTo>
                                  <a:pt x="457200" y="0"/>
                                </a:move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2273300"/>
                                </a:lnTo>
                                <a:lnTo>
                                  <a:pt x="2360" y="2320045"/>
                                </a:lnTo>
                                <a:lnTo>
                                  <a:pt x="9288" y="2365440"/>
                                </a:lnTo>
                                <a:lnTo>
                                  <a:pt x="20555" y="2409256"/>
                                </a:lnTo>
                                <a:lnTo>
                                  <a:pt x="35929" y="2451261"/>
                                </a:lnTo>
                                <a:lnTo>
                                  <a:pt x="55182" y="2491227"/>
                                </a:lnTo>
                                <a:lnTo>
                                  <a:pt x="78083" y="2528923"/>
                                </a:lnTo>
                                <a:lnTo>
                                  <a:pt x="104403" y="2564120"/>
                                </a:lnTo>
                                <a:lnTo>
                                  <a:pt x="133911" y="2596588"/>
                                </a:lnTo>
                                <a:lnTo>
                                  <a:pt x="166379" y="2626096"/>
                                </a:lnTo>
                                <a:lnTo>
                                  <a:pt x="201576" y="2652416"/>
                                </a:lnTo>
                                <a:lnTo>
                                  <a:pt x="239272" y="2675317"/>
                                </a:lnTo>
                                <a:lnTo>
                                  <a:pt x="279238" y="2694570"/>
                                </a:lnTo>
                                <a:lnTo>
                                  <a:pt x="321243" y="2709944"/>
                                </a:lnTo>
                                <a:lnTo>
                                  <a:pt x="365059" y="2721211"/>
                                </a:lnTo>
                                <a:lnTo>
                                  <a:pt x="410454" y="2728139"/>
                                </a:lnTo>
                                <a:lnTo>
                                  <a:pt x="457200" y="2730500"/>
                                </a:lnTo>
                                <a:lnTo>
                                  <a:pt x="6400800" y="2730500"/>
                                </a:lnTo>
                                <a:lnTo>
                                  <a:pt x="6447545" y="2728139"/>
                                </a:lnTo>
                                <a:lnTo>
                                  <a:pt x="6492940" y="2721211"/>
                                </a:lnTo>
                                <a:lnTo>
                                  <a:pt x="6536756" y="2709944"/>
                                </a:lnTo>
                                <a:lnTo>
                                  <a:pt x="6578761" y="2694570"/>
                                </a:lnTo>
                                <a:lnTo>
                                  <a:pt x="6618727" y="2675317"/>
                                </a:lnTo>
                                <a:lnTo>
                                  <a:pt x="6656423" y="2652416"/>
                                </a:lnTo>
                                <a:lnTo>
                                  <a:pt x="6691620" y="2626096"/>
                                </a:lnTo>
                                <a:lnTo>
                                  <a:pt x="6724088" y="2596588"/>
                                </a:lnTo>
                                <a:lnTo>
                                  <a:pt x="6753596" y="2564120"/>
                                </a:lnTo>
                                <a:lnTo>
                                  <a:pt x="6779916" y="2528923"/>
                                </a:lnTo>
                                <a:lnTo>
                                  <a:pt x="6802817" y="2491227"/>
                                </a:lnTo>
                                <a:lnTo>
                                  <a:pt x="6822070" y="2451261"/>
                                </a:lnTo>
                                <a:lnTo>
                                  <a:pt x="6837444" y="2409256"/>
                                </a:lnTo>
                                <a:lnTo>
                                  <a:pt x="6848711" y="2365440"/>
                                </a:lnTo>
                                <a:lnTo>
                                  <a:pt x="6855639" y="2320045"/>
                                </a:lnTo>
                                <a:lnTo>
                                  <a:pt x="6858000" y="227330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6B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263" y="49263"/>
                            <a:ext cx="685800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0645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806450"/>
                                </a:lnTo>
                                <a:lnTo>
                                  <a:pt x="6858000" y="80645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2663" y="539843"/>
                            <a:ext cx="1398269" cy="2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09130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SOLUTION:</w:t>
                              </w:r>
                            </w:p>
                            <w:p>
                              <w:pPr>
                                <w:spacing w:line="249" w:lineRule="auto" w:before="38"/>
                                <w:ind w:left="2027" w:right="992" w:firstLine="1452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Enroll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41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affordable ProtectionPlus Bundle from</w:t>
                              </w:r>
                            </w:p>
                            <w:p>
                              <w:pPr>
                                <w:spacing w:before="275"/>
                                <w:ind w:left="0" w:right="8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20302"/>
                                  <w:spacing w:val="-2"/>
                                  <w:sz w:val="24"/>
                                </w:rPr>
                                <w:t>COVERAGE: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694" w:val="left" w:leader="none"/>
                                </w:tabs>
                                <w:spacing w:before="84"/>
                                <w:ind w:left="169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Malicious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4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$35,000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4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sz w:val="24"/>
                                </w:rPr>
                                <w:t>coverage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2207" w:val="left" w:leader="none"/>
                                </w:tabs>
                                <w:spacing w:before="12"/>
                                <w:ind w:left="2207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color w:val="020302"/>
                                  <w:spacing w:val="2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weeks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z w:val="24"/>
                                </w:rPr>
                                <w:t>rent</w:t>
                              </w:r>
                              <w:r>
                                <w:rPr>
                                  <w:color w:val="020302"/>
                                  <w:spacing w:val="2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loss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1104" w:val="left" w:leader="none"/>
                                </w:tabs>
                                <w:spacing w:before="12"/>
                                <w:ind w:left="110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Eviction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spacing w:val="2"/>
                                  <w:sz w:val="24"/>
                                </w:rPr>
                                <w:t>GUARANTEE</w:t>
                              </w:r>
                              <w:r>
                                <w:rPr>
                                  <w:b/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coverage,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plus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$600</w:t>
                              </w:r>
                              <w:r>
                                <w:rPr>
                                  <w:color w:val="020302"/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2"/>
                                  <w:sz w:val="24"/>
                                </w:rPr>
                                <w:t>sheriff</w:t>
                              </w:r>
                              <w:r>
                                <w:rPr>
                                  <w:color w:val="020302"/>
                                  <w:spacing w:val="3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4"/>
                                  <w:sz w:val="24"/>
                                </w:rPr>
                                <w:t>fees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pos="1302" w:val="left" w:leader="none"/>
                                  <w:tab w:pos="1799" w:val="left" w:leader="none"/>
                                </w:tabs>
                                <w:spacing w:line="249" w:lineRule="auto" w:before="12"/>
                                <w:ind w:left="1799" w:right="1235" w:hanging="64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$1,000,000 coverage for 3rd Party Claims that happen on your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property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(That’s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20302"/>
                                  <w:w w:val="115"/>
                                  <w:sz w:val="24"/>
                                </w:rPr>
                                <w:t>TWICE</w:t>
                              </w:r>
                              <w:r>
                                <w:rPr>
                                  <w:b/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liability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coverage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dwelling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policies)</w:t>
                              </w:r>
                            </w:p>
                            <w:p>
                              <w:pPr>
                                <w:numPr>
                                  <w:ilvl w:val="2"/>
                                  <w:numId w:val="2"/>
                                </w:numPr>
                                <w:tabs>
                                  <w:tab w:pos="3188" w:val="left" w:leader="none"/>
                                </w:tabs>
                                <w:spacing w:before="2"/>
                                <w:ind w:left="3188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$15,000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Theft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Due</w:t>
                              </w:r>
                              <w:r>
                                <w:rPr>
                                  <w:color w:val="020302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6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Theft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324" w:val="left" w:leader="none"/>
                                </w:tabs>
                                <w:spacing w:before="12"/>
                                <w:ind w:left="2324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Rekeying</w:t>
                              </w:r>
                              <w:r>
                                <w:rPr>
                                  <w:color w:val="020302"/>
                                  <w:spacing w:val="-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tenant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skips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020302"/>
                                  <w:spacing w:val="-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evicted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4042" w:val="left" w:leader="none"/>
                                </w:tabs>
                                <w:spacing w:before="12"/>
                                <w:ind w:left="4042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$5,000</w:t>
                              </w:r>
                              <w:r>
                                <w:rPr>
                                  <w:color w:val="020302"/>
                                  <w:spacing w:val="-13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lockbox</w:t>
                              </w:r>
                              <w:r>
                                <w:rPr>
                                  <w:color w:val="020302"/>
                                  <w:spacing w:val="-12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coverage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20998pt;margin-top:10.400102pt;width:551.9pt;height:226.8pt;mso-position-horizontal-relative:page;mso-position-vertical-relative:paragraph;z-index:-15728640;mso-wrap-distance-left:0;mso-wrap-distance-right:0" id="docshapegroup14" coordorigin="642,208" coordsize="11038,4536">
                <v:rect style="position:absolute;left:642;top:208;width:11038;height:4536" id="docshape15" filled="true" fillcolor="#231f20" stroked="false">
                  <v:fill opacity="19660f" type="solid"/>
                </v:rect>
                <v:shape style="position:absolute;left:720;top:285;width:10800;height:4300" id="docshape16" coordorigin="720,286" coordsize="10800,4300" path="m10800,286l1440,286,1366,289,1295,300,1226,318,1160,342,1097,372,1037,409,982,450,931,496,884,548,843,603,807,662,777,725,752,791,735,860,724,932,720,1006,720,3866,724,3939,735,4011,752,4080,777,4146,807,4209,843,4268,884,4324,931,4375,982,4421,1037,4463,1097,4499,1160,4529,1226,4553,1295,4571,1366,4582,1440,4586,10800,4586,10874,4582,10945,4571,11014,4553,11080,4529,11143,4499,11203,4463,11258,4421,11309,4375,11356,4324,11397,4268,11433,4209,11463,4146,11488,4080,11505,4011,11516,3939,11520,3866,11520,1006,11516,932,11505,860,11488,791,11463,725,11433,662,11397,603,11356,548,11309,496,11258,450,11203,409,11143,372,11080,342,11014,318,10945,300,10874,289,10800,286xe" filled="true" fillcolor="#e2e3e4" stroked="false">
                  <v:path arrowok="t"/>
                  <v:fill type="solid"/>
                </v:shape>
                <v:shape style="position:absolute;left:720;top:285;width:10800;height:4300" id="docshape17" coordorigin="720,286" coordsize="10800,4300" path="m1440,286l1366,289,1295,300,1226,318,1160,342,1097,372,1037,409,982,450,931,496,884,548,843,603,807,662,777,725,752,791,735,860,724,932,720,1006,720,3866,724,3939,735,4011,752,4080,777,4146,807,4209,843,4268,884,4324,931,4375,982,4421,1037,4463,1097,4499,1160,4529,1226,4553,1295,4571,1366,4582,1440,4586,10800,4586,10874,4582,10945,4571,11014,4553,11080,4529,11143,4499,11203,4463,11258,4421,11309,4375,11356,4324,11397,4268,11433,4209,11463,4146,11488,4080,11505,4011,11516,3939,11520,3866,11520,1006,11516,932,11505,860,11488,791,11463,725,11433,662,11397,603,11356,548,11309,496,11258,450,11203,409,11143,372,11080,342,11014,318,10945,300,10874,289,10800,286,1440,286xe" filled="false" stroked="true" strokeweight="1pt" strokecolor="#026ba8">
                  <v:path arrowok="t"/>
                  <v:stroke dashstyle="solid"/>
                </v:shape>
                <v:shape style="position:absolute;left:720;top:285;width:10800;height:1270" id="docshape18" coordorigin="720,286" coordsize="10800,1270" path="m10800,286l1440,286,1366,289,1295,300,1226,318,1160,342,1097,372,1037,409,982,450,931,496,884,548,843,603,807,662,777,725,752,791,735,860,724,932,720,1006,720,1556,11520,1556,11520,1006,11516,932,11505,860,11488,791,11463,725,11433,662,11397,603,11356,548,11309,496,11258,450,11203,409,11143,372,11080,342,11014,318,10945,300,10874,289,10800,286xe" filled="true" fillcolor="#026ba8" stroked="false">
                  <v:path arrowok="t"/>
                  <v:fill type="solid"/>
                </v:shape>
                <v:shape style="position:absolute;left:7560;top:1058;width:2202;height:323" type="#_x0000_t75" id="docshape19" stroked="false">
                  <v:imagedata r:id="rId8" o:title=""/>
                </v:shape>
                <v:shape style="position:absolute;left:642;top:208;width:11038;height:4536" type="#_x0000_t202" id="docshape20" filled="false" stroked="false">
                  <v:textbox inset="0,0,0,0">
                    <w:txbxContent>
                      <w:p>
                        <w:pPr>
                          <w:spacing w:before="104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SOLUTION:</w:t>
                        </w:r>
                      </w:p>
                      <w:p>
                        <w:pPr>
                          <w:spacing w:line="249" w:lineRule="auto" w:before="38"/>
                          <w:ind w:left="2027" w:right="992" w:firstLine="1452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Enroll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41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affordable ProtectionPlus Bundle from</w:t>
                        </w:r>
                      </w:p>
                      <w:p>
                        <w:pPr>
                          <w:spacing w:before="275"/>
                          <w:ind w:left="0" w:right="8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20302"/>
                            <w:spacing w:val="-2"/>
                            <w:sz w:val="24"/>
                          </w:rPr>
                          <w:t>COVERAGE: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694" w:val="left" w:leader="none"/>
                          </w:tabs>
                          <w:spacing w:before="84"/>
                          <w:ind w:left="169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Malicious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$35,000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sz w:val="24"/>
                          </w:rPr>
                          <w:t>coverage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2207" w:val="left" w:leader="none"/>
                          </w:tabs>
                          <w:spacing w:before="12"/>
                          <w:ind w:left="2207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z w:val="24"/>
                          </w:rPr>
                          <w:t>Loss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up</w:t>
                        </w:r>
                        <w:r>
                          <w:rPr>
                            <w:color w:val="020302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25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weeks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z w:val="24"/>
                          </w:rPr>
                          <w:t>rent</w:t>
                        </w:r>
                        <w:r>
                          <w:rPr>
                            <w:color w:val="020302"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loss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1104" w:val="left" w:leader="none"/>
                          </w:tabs>
                          <w:spacing w:before="12"/>
                          <w:ind w:left="110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Eviction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spacing w:val="2"/>
                            <w:sz w:val="24"/>
                          </w:rPr>
                          <w:t>GUARANTEE</w:t>
                        </w:r>
                        <w:r>
                          <w:rPr>
                            <w:b/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with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coverage,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plus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$600</w:t>
                        </w:r>
                        <w:r>
                          <w:rPr>
                            <w:color w:val="020302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for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any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2"/>
                            <w:sz w:val="24"/>
                          </w:rPr>
                          <w:t>sheriff</w:t>
                        </w:r>
                        <w:r>
                          <w:rPr>
                            <w:color w:val="020302"/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4"/>
                            <w:sz w:val="24"/>
                          </w:rPr>
                          <w:t>fees</w:t>
                        </w:r>
                      </w:p>
                      <w:p>
                        <w:pPr>
                          <w:numPr>
                            <w:ilvl w:val="1"/>
                            <w:numId w:val="2"/>
                          </w:numPr>
                          <w:tabs>
                            <w:tab w:pos="1302" w:val="left" w:leader="none"/>
                            <w:tab w:pos="1799" w:val="left" w:leader="none"/>
                          </w:tabs>
                          <w:spacing w:line="249" w:lineRule="auto" w:before="12"/>
                          <w:ind w:left="1799" w:right="1235" w:hanging="6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$1,000,000 coverage for 3rd Party Claims that happen on your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property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(That’s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20302"/>
                            <w:w w:val="115"/>
                            <w:sz w:val="24"/>
                          </w:rPr>
                          <w:t>TWICE</w:t>
                        </w:r>
                        <w:r>
                          <w:rPr>
                            <w:b/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liability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coverage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most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dwelling</w:t>
                        </w:r>
                        <w:r>
                          <w:rPr>
                            <w:color w:val="020302"/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policies)</w:t>
                        </w:r>
                      </w:p>
                      <w:p>
                        <w:pPr>
                          <w:numPr>
                            <w:ilvl w:val="2"/>
                            <w:numId w:val="2"/>
                          </w:numPr>
                          <w:tabs>
                            <w:tab w:pos="3188" w:val="left" w:leader="none"/>
                          </w:tabs>
                          <w:spacing w:before="2"/>
                          <w:ind w:left="3188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$15,000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Theft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Due</w:t>
                        </w:r>
                        <w:r>
                          <w:rPr>
                            <w:color w:val="020302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Theft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324" w:val="left" w:leader="none"/>
                          </w:tabs>
                          <w:spacing w:before="12"/>
                          <w:ind w:left="2324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Rekeying</w:t>
                        </w:r>
                        <w:r>
                          <w:rPr>
                            <w:color w:val="020302"/>
                            <w:spacing w:val="-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tenant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skips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has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be</w:t>
                        </w:r>
                        <w:r>
                          <w:rPr>
                            <w:color w:val="020302"/>
                            <w:spacing w:val="-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evicted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4042" w:val="left" w:leader="none"/>
                          </w:tabs>
                          <w:spacing w:before="12"/>
                          <w:ind w:left="4042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$5,000</w:t>
                        </w:r>
                        <w:r>
                          <w:rPr>
                            <w:color w:val="020302"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lockbox</w:t>
                        </w:r>
                        <w:r>
                          <w:rPr>
                            <w:color w:val="020302"/>
                            <w:spacing w:val="-1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coverage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Title"/>
        <w:spacing w:line="249" w:lineRule="auto" w:before="254"/>
        <w:ind w:left="1551" w:right="409"/>
      </w:pPr>
      <w:r>
        <w:rPr>
          <w:color w:val="EE2D2F"/>
          <w:w w:val="110"/>
        </w:rPr>
        <w:t>Landlords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can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only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get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the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ProtectionPlus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Bundle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through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a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Property</w:t>
      </w:r>
      <w:r>
        <w:rPr>
          <w:color w:val="EE2D2F"/>
          <w:spacing w:val="-26"/>
          <w:w w:val="110"/>
        </w:rPr>
        <w:t> </w:t>
      </w:r>
      <w:r>
        <w:rPr>
          <w:color w:val="EE2D2F"/>
          <w:w w:val="110"/>
        </w:rPr>
        <w:t>Manager </w:t>
      </w:r>
      <w:r>
        <w:rPr>
          <w:color w:val="020302"/>
          <w:w w:val="110"/>
        </w:rPr>
        <w:t>Talk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to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your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Property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Manager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or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call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SureVestor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at</w:t>
      </w:r>
      <w:r>
        <w:rPr>
          <w:color w:val="020302"/>
          <w:spacing w:val="-2"/>
          <w:w w:val="110"/>
        </w:rPr>
        <w:t> </w:t>
      </w:r>
      <w:r>
        <w:rPr>
          <w:color w:val="020302"/>
          <w:w w:val="110"/>
        </w:rPr>
        <w:t>651-303-1225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4715959</wp:posOffset>
            </wp:positionH>
            <wp:positionV relativeFrom="paragraph">
              <wp:posOffset>297848</wp:posOffset>
            </wp:positionV>
            <wp:extent cx="2515854" cy="568928"/>
            <wp:effectExtent l="0" t="0" r="0" b="0"/>
            <wp:wrapTopAndBottom/>
            <wp:docPr id="21" name="Image 21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4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32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4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7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5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2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7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2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1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95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3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5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1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15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right="145" w:hanging="82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urevestor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urevestor.com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2024-07-24T18:51:36Z</dcterms:created>
  <dcterms:modified xsi:type="dcterms:W3CDTF">2024-07-24T18:51:36Z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17.0</vt:lpwstr>
  </property>
</Properties>
</file>